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27B7" w14:textId="77777777" w:rsidR="00A77D01" w:rsidRPr="00A77D01" w:rsidRDefault="00A77D01" w:rsidP="00A77D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Ежемесячная компенсация в возмещение вреда здоровью инвалидам вследствие военной травмы, членам семей в случае их смерти, а также членам семей погибших (умерших) военнослужащих, пенсионное обеспечение которых осуществляется Пенсионным Фондом РФ </w:t>
      </w:r>
    </w:p>
    <w:p w14:paraId="3CD53B39" w14:textId="77777777"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Право на получение ежемесячной денежной выплаты в соответствии с частями 9,10,13 статьи 3 Федерального закона от 07.11.2011г. № 306-ФЗ «О денежном довольствии военнослужащих и предоставления им отдельных выплат» имеют инвалиды вследствие военной травмы, члены их семей в случае смерти, а также члены семей погибших (умерших) военнослужащих, пенсионное обеспечение которых осуществляется Пенсионным Фондом РФ. </w:t>
      </w:r>
    </w:p>
    <w:p w14:paraId="5B4DC5D5" w14:textId="77777777"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 </w:t>
      </w:r>
    </w:p>
    <w:p w14:paraId="51AB6B32" w14:textId="77777777" w:rsidR="00A77D01" w:rsidRPr="00A77D01" w:rsidRDefault="00A77D01" w:rsidP="00A77D0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16361,47 рублей - инвалиду I группы </w:t>
      </w:r>
    </w:p>
    <w:p w14:paraId="383C4FCE" w14:textId="77777777" w:rsidR="00A77D01" w:rsidRPr="00A77D01" w:rsidRDefault="00A77D01" w:rsidP="00A77D0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8180,73 рублей - инвалиду II группы </w:t>
      </w:r>
    </w:p>
    <w:p w14:paraId="7CCE683A" w14:textId="77777777" w:rsidR="00A77D01" w:rsidRPr="00A77D01" w:rsidRDefault="00A77D01" w:rsidP="00A77D01">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3272,29 рублей - инвалиду III группы </w:t>
      </w:r>
    </w:p>
    <w:p w14:paraId="15816379" w14:textId="77777777"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для инвалида I группы, на количество членов семьи (включая погибшего (умершего) военнослужащего или гражданина, проходившего военные сборы). </w:t>
      </w:r>
    </w:p>
    <w:p w14:paraId="1FD1C9BD" w14:textId="77777777"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для инвалида соответствующей группы, на количество членов семьи (включая умершего (погибшего) инвалида) </w:t>
      </w:r>
    </w:p>
    <w:p w14:paraId="4E3514A7" w14:textId="77777777"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Членами семьи военнослужащего считаются: </w:t>
      </w:r>
    </w:p>
    <w:p w14:paraId="65661EF6" w14:textId="77777777" w:rsidR="00A77D01" w:rsidRPr="00A77D01" w:rsidRDefault="00A77D01" w:rsidP="00A77D01">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имеет супруга (супруг), достигшая возраста 50 лет (достигший возраста 55 лет) или являющаяся (являющийся) инвалидом; </w:t>
      </w:r>
    </w:p>
    <w:p w14:paraId="19BEAA79" w14:textId="77777777" w:rsidR="00A77D01" w:rsidRPr="00A77D01" w:rsidRDefault="00A77D01" w:rsidP="00A77D01">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имеют родители, достигшие возраста 50 и 55 лет (соответственно женщина и мужчина) или являющиеся инвалидами; </w:t>
      </w:r>
    </w:p>
    <w:p w14:paraId="429E9509" w14:textId="77777777" w:rsidR="00A77D01" w:rsidRPr="00A77D01" w:rsidRDefault="00A77D01" w:rsidP="00A77D01">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 </w:t>
      </w:r>
    </w:p>
    <w:p w14:paraId="58C85322" w14:textId="77777777"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lastRenderedPageBreak/>
        <w:t xml:space="preserve">Для назначения ежемесячной денежной компенсации заявитель подает в учреждение социальной защиты населения по месту жительства заявление с указанием места жительства либо реквизитов счета, открытого в Сберегательном банке Российской Федерации, и следующие документы: </w:t>
      </w:r>
      <w:r w:rsidRPr="00A77D01">
        <w:rPr>
          <w:rFonts w:ascii="Times New Roman" w:eastAsia="Times New Roman" w:hAnsi="Times New Roman" w:cs="Times New Roman"/>
          <w:sz w:val="24"/>
          <w:szCs w:val="24"/>
          <w:lang w:eastAsia="ru-RU"/>
        </w:rPr>
        <w:br/>
        <w:t xml:space="preserve">а) для инвалидов: </w:t>
      </w:r>
    </w:p>
    <w:p w14:paraId="182A2987" w14:textId="77777777" w:rsidR="00A77D01" w:rsidRPr="00A77D01" w:rsidRDefault="00A77D01" w:rsidP="00A77D01">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копия документа, удостоверяющего личность; </w:t>
      </w:r>
    </w:p>
    <w:p w14:paraId="2487E248" w14:textId="77777777" w:rsidR="00A77D01" w:rsidRPr="00A77D01" w:rsidRDefault="00A77D01" w:rsidP="00A77D01">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копия справки федерального учреждения медико-социальной экспертизы, подтверждающей факт установления инвалидности вследствие военной травмы; </w:t>
      </w:r>
    </w:p>
    <w:p w14:paraId="0C00AD84" w14:textId="77777777" w:rsidR="00A77D01" w:rsidRPr="00A77D01" w:rsidRDefault="00A77D01" w:rsidP="00A77D01">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справка, подтверждающая факт получения инвалидом пенсии в территориальном органе Пенсионного фонда Российской Федерации; </w:t>
      </w:r>
    </w:p>
    <w:p w14:paraId="110D4DC3" w14:textId="77777777" w:rsidR="00A77D01" w:rsidRPr="00A77D01" w:rsidRDefault="00A77D01" w:rsidP="00A77D01">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копия решения органа опеки и попечительства о назначении опекуна (попечителя) - для опекуна (попечителя); </w:t>
      </w:r>
    </w:p>
    <w:p w14:paraId="466CFD25" w14:textId="77777777" w:rsidR="00A77D01" w:rsidRPr="00A77D01" w:rsidRDefault="00A77D01" w:rsidP="00A77D01">
      <w:p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br/>
        <w:t xml:space="preserve">б) для членов семьи: </w:t>
      </w:r>
    </w:p>
    <w:p w14:paraId="5E383CF8" w14:textId="77777777" w:rsidR="00A77D01" w:rsidRPr="00A77D01" w:rsidRDefault="00A77D01" w:rsidP="00A77D01">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копия документа, удостоверяющего личность; </w:t>
      </w:r>
    </w:p>
    <w:p w14:paraId="2E87EFB4" w14:textId="77777777" w:rsidR="00A77D01" w:rsidRPr="00A77D01" w:rsidRDefault="00A77D01" w:rsidP="00A77D01">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копия документа, подтверждающего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w:t>
      </w:r>
    </w:p>
    <w:p w14:paraId="30039EAA" w14:textId="77777777" w:rsidR="00A77D01" w:rsidRPr="00A77D01" w:rsidRDefault="00A77D01" w:rsidP="00A77D01">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копия свидетельства о смерти инвалида; </w:t>
      </w:r>
    </w:p>
    <w:p w14:paraId="15EAA42C" w14:textId="77777777" w:rsidR="00A77D01" w:rsidRPr="00A77D01" w:rsidRDefault="00A77D01" w:rsidP="00A77D01">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документы, подтверждающие право членов семьи на ежемесячную денежную компенсацию (копия свидетельства о заключении брака; копия справки федерального учреждения медико-социальной экспертизы, подтверждающей факт установления инвалидности вследствие военной травмы умершего инвалида; копия свидетельств о рождении детей; копия справки, выданной федеральным учреждением медико-социальной экспертизы, подтверждающей факт установления инвалидности с детства, - для детей, достигших возраста 18 лет, которые стали инвалидами до достижения этого возраста; справка образовательного учреждения, подтверждающая обучение ребенка по очной форме (представляется по достижении им 18-летнего возраста каждый учебный год), - для ребенка, обучающегося по очной форме обучения в образовательном учреждении); </w:t>
      </w:r>
    </w:p>
    <w:p w14:paraId="65A8D93D" w14:textId="77777777" w:rsidR="00A77D01" w:rsidRPr="00A77D01" w:rsidRDefault="00A77D01" w:rsidP="00A77D01">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копия решения органа опеки и попечительства о назначении опекуна (попечителя) - для опекуна (попечителя); </w:t>
      </w:r>
    </w:p>
    <w:p w14:paraId="19A2EE47" w14:textId="77777777" w:rsidR="00A77D01" w:rsidRPr="00A77D01" w:rsidRDefault="00A77D01" w:rsidP="00A77D01">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77D01">
        <w:rPr>
          <w:rFonts w:ascii="Times New Roman" w:eastAsia="Times New Roman" w:hAnsi="Times New Roman" w:cs="Times New Roman"/>
          <w:sz w:val="24"/>
          <w:szCs w:val="24"/>
          <w:lang w:eastAsia="ru-RU"/>
        </w:rPr>
        <w:t xml:space="preserve">справка, подтверждающая факт получения членом семьи пенсии в территориальном органе Пенсионного фонда Российской Федерации. </w:t>
      </w:r>
    </w:p>
    <w:p w14:paraId="0A697940" w14:textId="77777777" w:rsidR="007D77AD" w:rsidRDefault="007D77AD">
      <w:bookmarkStart w:id="0" w:name="_GoBack"/>
      <w:bookmarkEnd w:id="0"/>
    </w:p>
    <w:sectPr w:rsidR="007D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71D"/>
    <w:multiLevelType w:val="multilevel"/>
    <w:tmpl w:val="42C63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2B1178"/>
    <w:multiLevelType w:val="multilevel"/>
    <w:tmpl w:val="983E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6203C9"/>
    <w:multiLevelType w:val="multilevel"/>
    <w:tmpl w:val="D40A1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73095D"/>
    <w:multiLevelType w:val="multilevel"/>
    <w:tmpl w:val="C9066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7F"/>
    <w:rsid w:val="004A596D"/>
    <w:rsid w:val="005D117F"/>
    <w:rsid w:val="007D77AD"/>
    <w:rsid w:val="00A77D01"/>
    <w:rsid w:val="00F1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899A-E49A-4231-B58F-FCEB1450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D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2018-12-10T09:08:00Z</dcterms:created>
  <dcterms:modified xsi:type="dcterms:W3CDTF">2018-12-10T09:08:00Z</dcterms:modified>
</cp:coreProperties>
</file>