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5BAF" w14:textId="44383973" w:rsidR="006C5800" w:rsidRDefault="00F95185" w:rsidP="00F95185">
      <w:pPr>
        <w:jc w:val="center"/>
        <w:rPr>
          <w:b/>
          <w:sz w:val="32"/>
          <w:szCs w:val="32"/>
        </w:rPr>
      </w:pPr>
      <w:r w:rsidRPr="00F95185">
        <w:rPr>
          <w:b/>
          <w:sz w:val="32"/>
          <w:szCs w:val="32"/>
        </w:rPr>
        <w:t xml:space="preserve">ОБЗОР ОБРАЩЕНИЙ ЗА </w:t>
      </w:r>
      <w:r w:rsidRPr="00F95185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</w:t>
      </w:r>
      <w:r w:rsidR="003C787E">
        <w:rPr>
          <w:b/>
          <w:sz w:val="32"/>
          <w:szCs w:val="32"/>
        </w:rPr>
        <w:t>ПОЛУГОДИЕ</w:t>
      </w:r>
      <w:r w:rsidRPr="00F95185">
        <w:rPr>
          <w:b/>
          <w:sz w:val="32"/>
          <w:szCs w:val="32"/>
        </w:rPr>
        <w:t xml:space="preserve"> 20</w:t>
      </w:r>
      <w:r w:rsidR="00E84CAB">
        <w:rPr>
          <w:b/>
          <w:sz w:val="32"/>
          <w:szCs w:val="32"/>
        </w:rPr>
        <w:t>2</w:t>
      </w:r>
      <w:r w:rsidR="000A7D37">
        <w:rPr>
          <w:b/>
          <w:sz w:val="32"/>
          <w:szCs w:val="32"/>
        </w:rPr>
        <w:t>2</w:t>
      </w:r>
      <w:r w:rsidRPr="00F95185">
        <w:rPr>
          <w:b/>
          <w:sz w:val="32"/>
          <w:szCs w:val="32"/>
        </w:rPr>
        <w:t xml:space="preserve"> г.</w:t>
      </w:r>
    </w:p>
    <w:p w14:paraId="7618ACBF" w14:textId="2BA80543" w:rsidR="00F95185" w:rsidRDefault="00F95185" w:rsidP="006C5800">
      <w:pPr>
        <w:rPr>
          <w:b/>
          <w:sz w:val="32"/>
          <w:szCs w:val="32"/>
        </w:rPr>
      </w:pPr>
    </w:p>
    <w:p w14:paraId="67DEA824" w14:textId="77777777" w:rsidR="00F95185" w:rsidRPr="00F95185" w:rsidRDefault="00F95185" w:rsidP="006C5800">
      <w:pPr>
        <w:rPr>
          <w:b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773"/>
      </w:tblGrid>
      <w:tr w:rsidR="00BF55B4" w:rsidRPr="00BF55B4" w14:paraId="15833483" w14:textId="77777777" w:rsidTr="00F016A0">
        <w:trPr>
          <w:trHeight w:val="389"/>
        </w:trPr>
        <w:tc>
          <w:tcPr>
            <w:tcW w:w="5773" w:type="dxa"/>
          </w:tcPr>
          <w:p w14:paraId="0077F874" w14:textId="06AC1972" w:rsidR="00BF55B4" w:rsidRPr="00BF55B4" w:rsidRDefault="00BF55B4" w:rsidP="00BF55B4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F55B4">
              <w:rPr>
                <w:rFonts w:eastAsia="Calibri"/>
                <w:b/>
                <w:color w:val="000000"/>
                <w:sz w:val="28"/>
                <w:szCs w:val="28"/>
              </w:rPr>
              <w:t>Количество обращений, поступивших во всех формах</w:t>
            </w:r>
            <w:r w:rsidRPr="00BF55B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0A7D37">
              <w:rPr>
                <w:rFonts w:eastAsia="Calibri"/>
                <w:color w:val="000000"/>
                <w:sz w:val="28"/>
                <w:szCs w:val="28"/>
              </w:rPr>
              <w:t>94</w:t>
            </w:r>
            <w:r w:rsidRPr="00BF55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14:paraId="65824C2C" w14:textId="34BA8417" w:rsidR="00BF55B4" w:rsidRPr="00BF55B4" w:rsidRDefault="00BF55B4" w:rsidP="00BF55B4">
      <w:pPr>
        <w:spacing w:after="200" w:line="276" w:lineRule="auto"/>
        <w:rPr>
          <w:rFonts w:eastAsia="Calibri"/>
          <w:color w:val="000000"/>
          <w:sz w:val="28"/>
          <w:szCs w:val="28"/>
        </w:rPr>
      </w:pPr>
      <w:r w:rsidRPr="00BF55B4">
        <w:rPr>
          <w:rFonts w:eastAsia="Calibri"/>
          <w:color w:val="000000"/>
          <w:sz w:val="28"/>
          <w:szCs w:val="28"/>
        </w:rPr>
        <w:t xml:space="preserve">  </w:t>
      </w:r>
      <w:r w:rsidRPr="00BF55B4">
        <w:rPr>
          <w:rFonts w:eastAsia="Calibri"/>
          <w:b/>
          <w:color w:val="000000"/>
          <w:sz w:val="28"/>
          <w:szCs w:val="28"/>
        </w:rPr>
        <w:t>через «Интернет-приемную</w:t>
      </w:r>
      <w:r w:rsidRPr="00BF55B4">
        <w:rPr>
          <w:rFonts w:eastAsia="Calibri"/>
          <w:color w:val="000000"/>
          <w:sz w:val="28"/>
          <w:szCs w:val="28"/>
        </w:rPr>
        <w:t xml:space="preserve">» </w:t>
      </w:r>
      <w:r w:rsidR="000A7D37">
        <w:rPr>
          <w:rFonts w:eastAsia="Calibri"/>
          <w:color w:val="000000"/>
          <w:sz w:val="28"/>
          <w:szCs w:val="28"/>
        </w:rPr>
        <w:t>16</w:t>
      </w:r>
      <w:r w:rsidRPr="00BF55B4">
        <w:rPr>
          <w:rFonts w:eastAsia="Calibri"/>
          <w:color w:val="000000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F55B4" w:rsidRPr="00BF55B4" w14:paraId="32D68FD1" w14:textId="77777777" w:rsidTr="00F016A0">
        <w:tc>
          <w:tcPr>
            <w:tcW w:w="946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8"/>
            </w:tblGrid>
            <w:tr w:rsidR="00BF55B4" w:rsidRPr="00BF55B4" w14:paraId="6FC09E86" w14:textId="77777777" w:rsidTr="00F016A0">
              <w:trPr>
                <w:trHeight w:val="594"/>
              </w:trPr>
              <w:tc>
                <w:tcPr>
                  <w:tcW w:w="0" w:type="auto"/>
                </w:tcPr>
                <w:p w14:paraId="52B11D5F" w14:textId="6D8479FE" w:rsidR="00BF55B4" w:rsidRPr="00BF55B4" w:rsidRDefault="00BF55B4" w:rsidP="00BF55B4">
                  <w:pPr>
                    <w:autoSpaceDE w:val="0"/>
                    <w:autoSpaceDN w:val="0"/>
                    <w:adjustRightInd w:val="0"/>
                    <w:spacing w:line="360" w:lineRule="auto"/>
                    <w:ind w:left="-71" w:hanging="71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F55B4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Количество вопросов, содержащихся в обращениях, поступивших во всех формах</w:t>
                  </w:r>
                  <w:r w:rsidRPr="00BF55B4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="003C787E">
                    <w:rPr>
                      <w:rFonts w:eastAsia="Calibri"/>
                      <w:color w:val="000000"/>
                      <w:sz w:val="28"/>
                      <w:szCs w:val="28"/>
                    </w:rPr>
                    <w:t>9</w:t>
                  </w:r>
                  <w:r w:rsidR="000A7D37">
                    <w:rPr>
                      <w:rFonts w:eastAsia="Calibri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14:paraId="4B8E72CA" w14:textId="77777777" w:rsidR="00BF55B4" w:rsidRPr="00BF55B4" w:rsidRDefault="00BF55B4" w:rsidP="00BF55B4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55B4" w:rsidRPr="00BF55B4" w14:paraId="4B664EAF" w14:textId="77777777" w:rsidTr="00F016A0">
        <w:tc>
          <w:tcPr>
            <w:tcW w:w="9464" w:type="dxa"/>
            <w:shd w:val="clear" w:color="auto" w:fill="auto"/>
          </w:tcPr>
          <w:p w14:paraId="6C5815FF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 xml:space="preserve">Перечень самых актуальных вопросов с указанием кодов классификатора </w:t>
            </w:r>
          </w:p>
          <w:p w14:paraId="0A50C602" w14:textId="226F6A8D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1. 0003.0009.0096.0684 Строительство и реконструкция дорог – </w:t>
            </w:r>
            <w:r w:rsidR="000A7D37">
              <w:rPr>
                <w:sz w:val="28"/>
                <w:szCs w:val="28"/>
              </w:rPr>
              <w:t>7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7C903A1" w14:textId="122181F3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2. 0003.0009.0097.0689 Комплексное благоустройство – </w:t>
            </w:r>
            <w:r w:rsidR="000A7D37">
              <w:rPr>
                <w:sz w:val="28"/>
                <w:szCs w:val="28"/>
              </w:rPr>
              <w:t>8</w:t>
            </w:r>
            <w:r w:rsidR="003C787E">
              <w:rPr>
                <w:sz w:val="28"/>
                <w:szCs w:val="28"/>
              </w:rPr>
              <w:t>1</w:t>
            </w:r>
            <w:r w:rsidRPr="00BF55B4">
              <w:rPr>
                <w:sz w:val="28"/>
                <w:szCs w:val="28"/>
              </w:rPr>
              <w:t xml:space="preserve">. </w:t>
            </w:r>
          </w:p>
          <w:p w14:paraId="559D2D93" w14:textId="60E751AF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3. 0003.0009.0097.0699 Благоустройство и ремонт подъездных дорог, в том числе тротуаров – </w:t>
            </w:r>
            <w:r w:rsidR="000A7D37">
              <w:rPr>
                <w:sz w:val="28"/>
                <w:szCs w:val="28"/>
              </w:rPr>
              <w:t>6</w:t>
            </w:r>
            <w:r w:rsidRPr="00BF55B4">
              <w:rPr>
                <w:sz w:val="28"/>
                <w:szCs w:val="28"/>
              </w:rPr>
              <w:t>.</w:t>
            </w:r>
          </w:p>
          <w:p w14:paraId="7B501C9B" w14:textId="71CCEC16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  <w:tr w:rsidR="00BF55B4" w:rsidRPr="00BF55B4" w14:paraId="038D7D83" w14:textId="77777777" w:rsidTr="00F016A0">
        <w:tc>
          <w:tcPr>
            <w:tcW w:w="9464" w:type="dxa"/>
            <w:shd w:val="clear" w:color="auto" w:fill="auto"/>
          </w:tcPr>
          <w:p w14:paraId="2EE56A7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b/>
                <w:sz w:val="28"/>
                <w:szCs w:val="28"/>
              </w:rPr>
            </w:pPr>
            <w:r w:rsidRPr="00BF55B4">
              <w:rPr>
                <w:b/>
                <w:sz w:val="28"/>
                <w:szCs w:val="28"/>
              </w:rPr>
              <w:t>Анализ результатов рассмотрения обращений</w:t>
            </w:r>
          </w:p>
          <w:p w14:paraId="3232175F" w14:textId="2C9088F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>Разъяснено-</w:t>
            </w:r>
            <w:r w:rsidR="000A7D37">
              <w:rPr>
                <w:sz w:val="28"/>
                <w:szCs w:val="28"/>
              </w:rPr>
              <w:t xml:space="preserve"> 80</w:t>
            </w:r>
          </w:p>
          <w:p w14:paraId="46B75D92" w14:textId="7CF1BA42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  <w:r w:rsidRPr="00BF55B4">
              <w:rPr>
                <w:sz w:val="28"/>
                <w:szCs w:val="28"/>
              </w:rPr>
              <w:t xml:space="preserve">Находятся на рассмотрении- </w:t>
            </w:r>
            <w:r w:rsidR="000A7D37">
              <w:rPr>
                <w:sz w:val="28"/>
                <w:szCs w:val="28"/>
              </w:rPr>
              <w:t>14</w:t>
            </w:r>
            <w:r w:rsidRPr="00BF55B4">
              <w:rPr>
                <w:sz w:val="28"/>
                <w:szCs w:val="28"/>
              </w:rPr>
              <w:t xml:space="preserve">. </w:t>
            </w:r>
          </w:p>
        </w:tc>
      </w:tr>
      <w:tr w:rsidR="00BF55B4" w:rsidRPr="00BF55B4" w14:paraId="46CC0CD4" w14:textId="77777777" w:rsidTr="00F016A0">
        <w:tc>
          <w:tcPr>
            <w:tcW w:w="9464" w:type="dxa"/>
            <w:shd w:val="clear" w:color="auto" w:fill="auto"/>
          </w:tcPr>
          <w:p w14:paraId="6614CB67" w14:textId="77777777" w:rsidR="00BF55B4" w:rsidRPr="00BF55B4" w:rsidRDefault="00BF55B4" w:rsidP="00BF55B4">
            <w:pPr>
              <w:shd w:val="clear" w:color="auto" w:fill="FFFFFF"/>
              <w:spacing w:line="360" w:lineRule="auto"/>
              <w:textAlignment w:val="baseline"/>
              <w:rPr>
                <w:sz w:val="28"/>
                <w:szCs w:val="28"/>
              </w:rPr>
            </w:pPr>
          </w:p>
        </w:tc>
      </w:tr>
    </w:tbl>
    <w:p w14:paraId="1D14F5C3" w14:textId="77777777" w:rsidR="00BF55B4" w:rsidRPr="00BF55B4" w:rsidRDefault="00BF55B4" w:rsidP="00BF55B4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sz w:val="28"/>
          <w:szCs w:val="28"/>
        </w:rPr>
      </w:pPr>
      <w:r w:rsidRPr="00BF55B4">
        <w:rPr>
          <w:rFonts w:eastAsia="Calibri"/>
          <w:b/>
          <w:color w:val="000000"/>
          <w:sz w:val="28"/>
          <w:szCs w:val="28"/>
        </w:rPr>
        <w:t xml:space="preserve">Анализ мер, принятых по обращениям </w:t>
      </w:r>
    </w:p>
    <w:p w14:paraId="79E5B91F" w14:textId="4B9A9777" w:rsidR="00FE7924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с 01.01.20</w:t>
      </w:r>
      <w:r w:rsidR="00E84CAB">
        <w:rPr>
          <w:rFonts w:eastAsia="Calibri"/>
          <w:sz w:val="28"/>
          <w:szCs w:val="28"/>
        </w:rPr>
        <w:t>2</w:t>
      </w:r>
      <w:r w:rsidR="000A7D37">
        <w:rPr>
          <w:rFonts w:eastAsia="Calibri"/>
          <w:sz w:val="28"/>
          <w:szCs w:val="28"/>
        </w:rPr>
        <w:t>2</w:t>
      </w:r>
      <w:r w:rsidR="003C787E">
        <w:rPr>
          <w:rFonts w:eastAsia="Calibri"/>
          <w:sz w:val="28"/>
          <w:szCs w:val="28"/>
        </w:rPr>
        <w:t xml:space="preserve"> по 30.06</w:t>
      </w:r>
      <w:r>
        <w:rPr>
          <w:rFonts w:eastAsia="Calibri"/>
          <w:sz w:val="28"/>
          <w:szCs w:val="28"/>
        </w:rPr>
        <w:t>.20</w:t>
      </w:r>
      <w:r w:rsidR="00A01DEA">
        <w:rPr>
          <w:rFonts w:eastAsia="Calibri"/>
          <w:sz w:val="28"/>
          <w:szCs w:val="28"/>
        </w:rPr>
        <w:t>2</w:t>
      </w:r>
      <w:r w:rsidR="000A7D37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г. приняты следующие меры по обращениям граждан:</w:t>
      </w:r>
    </w:p>
    <w:p w14:paraId="59F8ECE3" w14:textId="77777777" w:rsidR="003C787E" w:rsidRDefault="00FE7924" w:rsidP="00DE6DE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="00BF55B4" w:rsidRPr="00DE6DEE">
        <w:rPr>
          <w:rFonts w:eastAsia="Calibri"/>
          <w:sz w:val="28"/>
          <w:szCs w:val="28"/>
        </w:rPr>
        <w:t>а регулярной основе проводится отлов безнадзорных животных на территории сельского поселения</w:t>
      </w:r>
      <w:r w:rsidR="00DE6DEE" w:rsidRPr="00DE6DEE">
        <w:rPr>
          <w:rFonts w:eastAsia="Calibri"/>
          <w:sz w:val="28"/>
          <w:szCs w:val="28"/>
        </w:rPr>
        <w:t xml:space="preserve"> Ленинский сельсовет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3C787E">
        <w:rPr>
          <w:rFonts w:eastAsia="Calibri"/>
          <w:sz w:val="28"/>
          <w:szCs w:val="28"/>
        </w:rPr>
        <w:t>Липецкого муниципального района,</w:t>
      </w:r>
    </w:p>
    <w:p w14:paraId="0E1A4792" w14:textId="77777777" w:rsidR="003C787E" w:rsidRDefault="003C787E" w:rsidP="003C787E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производятся заявки на ремонт уличного освещения,</w:t>
      </w:r>
    </w:p>
    <w:p w14:paraId="4805D9F2" w14:textId="412E8B75" w:rsidR="000A7D37" w:rsidRPr="000A7D37" w:rsidRDefault="000A7D37" w:rsidP="000A7D37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отправлено 3</w:t>
      </w:r>
      <w:r w:rsidRPr="000A7D37">
        <w:rPr>
          <w:rFonts w:eastAsia="Calibri"/>
          <w:sz w:val="28"/>
          <w:szCs w:val="28"/>
        </w:rPr>
        <w:t xml:space="preserve"> письма в ОГУП "Липецкий районный Водоканал", </w:t>
      </w:r>
    </w:p>
    <w:p w14:paraId="0CD933BE" w14:textId="77777777" w:rsidR="000A7D37" w:rsidRDefault="000A7D37" w:rsidP="000A7D37">
      <w:pPr>
        <w:ind w:firstLine="284"/>
        <w:rPr>
          <w:rFonts w:eastAsia="Calibri"/>
          <w:sz w:val="28"/>
          <w:szCs w:val="28"/>
        </w:rPr>
      </w:pPr>
      <w:r w:rsidRPr="000A7D37">
        <w:rPr>
          <w:rFonts w:eastAsia="Calibri"/>
          <w:sz w:val="28"/>
          <w:szCs w:val="28"/>
        </w:rPr>
        <w:t>- отправлено 1 письмо в офис ПАО «Сбербанк»</w:t>
      </w:r>
    </w:p>
    <w:p w14:paraId="14A89E78" w14:textId="5D18F2F2" w:rsidR="00FE7924" w:rsidRDefault="00FE7924" w:rsidP="000A7D37">
      <w:pPr>
        <w:ind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3C787E">
        <w:rPr>
          <w:rFonts w:eastAsia="Calibri"/>
          <w:sz w:val="28"/>
          <w:szCs w:val="28"/>
        </w:rPr>
        <w:t>проведено</w:t>
      </w:r>
      <w:r w:rsidR="00BF55B4" w:rsidRPr="00DE6DEE">
        <w:rPr>
          <w:rFonts w:eastAsia="Calibri"/>
          <w:sz w:val="28"/>
          <w:szCs w:val="28"/>
        </w:rPr>
        <w:t xml:space="preserve"> </w:t>
      </w:r>
      <w:r w:rsidR="000A7D37">
        <w:rPr>
          <w:rFonts w:eastAsia="Calibri"/>
          <w:sz w:val="28"/>
          <w:szCs w:val="28"/>
        </w:rPr>
        <w:t>1 разъяснительная беседа</w:t>
      </w:r>
      <w:bookmarkStart w:id="0" w:name="_GoBack"/>
      <w:bookmarkEnd w:id="0"/>
      <w:r w:rsidR="00DE6DEE" w:rsidRPr="00DE6DEE">
        <w:rPr>
          <w:rFonts w:eastAsia="Calibri"/>
          <w:sz w:val="28"/>
          <w:szCs w:val="28"/>
        </w:rPr>
        <w:t xml:space="preserve">. </w:t>
      </w:r>
    </w:p>
    <w:p w14:paraId="7D0D65CB" w14:textId="5FED5F38" w:rsidR="007D32A3" w:rsidRPr="00DE6DEE" w:rsidRDefault="007D32A3" w:rsidP="00DE6DEE">
      <w:pPr>
        <w:ind w:firstLine="284"/>
      </w:pPr>
    </w:p>
    <w:sectPr w:rsidR="007D32A3" w:rsidRPr="00DE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F0"/>
    <w:rsid w:val="000757F0"/>
    <w:rsid w:val="000A7D37"/>
    <w:rsid w:val="003C787E"/>
    <w:rsid w:val="006C5800"/>
    <w:rsid w:val="007D32A3"/>
    <w:rsid w:val="00A01DEA"/>
    <w:rsid w:val="00BF55B4"/>
    <w:rsid w:val="00CE0542"/>
    <w:rsid w:val="00DE6DEE"/>
    <w:rsid w:val="00E63E61"/>
    <w:rsid w:val="00E84CAB"/>
    <w:rsid w:val="00F95185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142"/>
  <w15:chartTrackingRefBased/>
  <w15:docId w15:val="{25EAFF50-5CD8-4141-9603-F276B61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Спец. по делам молод</dc:creator>
  <cp:keywords/>
  <dc:description/>
  <cp:lastModifiedBy>User</cp:lastModifiedBy>
  <cp:revision>13</cp:revision>
  <dcterms:created xsi:type="dcterms:W3CDTF">2019-04-04T11:58:00Z</dcterms:created>
  <dcterms:modified xsi:type="dcterms:W3CDTF">2022-10-03T09:05:00Z</dcterms:modified>
</cp:coreProperties>
</file>